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75F1C" w14:textId="3423B24E" w:rsidR="000E39A2" w:rsidRDefault="000E39A2" w:rsidP="000E39A2">
      <w:pPr>
        <w:jc w:val="center"/>
      </w:pPr>
    </w:p>
    <w:p w14:paraId="63C2E297" w14:textId="0FCD58F6" w:rsidR="001C2C4A" w:rsidRDefault="001C2C4A" w:rsidP="001C2C4A">
      <w:pPr>
        <w:spacing w:after="0" w:line="240" w:lineRule="auto"/>
        <w:rPr>
          <w:rFonts w:ascii="Arial" w:hAnsi="Arial" w:cs="Arial"/>
          <w:bCs/>
          <w:i/>
          <w:iCs/>
          <w:color w:val="808080" w:themeColor="background1" w:themeShade="80"/>
        </w:rPr>
      </w:pPr>
    </w:p>
    <w:p w14:paraId="53DA7D4E" w14:textId="0005EC10" w:rsidR="00210F85" w:rsidRDefault="00210F85" w:rsidP="001C2C4A">
      <w:pPr>
        <w:spacing w:after="0" w:line="240" w:lineRule="auto"/>
        <w:rPr>
          <w:rFonts w:ascii="Arial" w:hAnsi="Arial" w:cs="Arial"/>
          <w:bCs/>
          <w:i/>
          <w:iCs/>
          <w:color w:val="808080" w:themeColor="background1" w:themeShade="80"/>
        </w:rPr>
      </w:pPr>
    </w:p>
    <w:p w14:paraId="7E3DC34D" w14:textId="227A6899" w:rsidR="00210F85" w:rsidRDefault="00210F85" w:rsidP="001C2C4A">
      <w:pPr>
        <w:spacing w:after="0" w:line="240" w:lineRule="auto"/>
        <w:rPr>
          <w:rFonts w:ascii="Arial" w:hAnsi="Arial" w:cs="Arial"/>
          <w:bCs/>
          <w:i/>
          <w:iCs/>
          <w:color w:val="808080" w:themeColor="background1" w:themeShade="80"/>
        </w:rPr>
      </w:pPr>
    </w:p>
    <w:p w14:paraId="4D0B6E27" w14:textId="4A8DAD54" w:rsidR="00210F85" w:rsidRDefault="00210F85" w:rsidP="001C2C4A">
      <w:pPr>
        <w:spacing w:after="0" w:line="240" w:lineRule="auto"/>
        <w:rPr>
          <w:rFonts w:ascii="Arial" w:hAnsi="Arial" w:cs="Arial"/>
          <w:bCs/>
          <w:i/>
          <w:iCs/>
          <w:color w:val="808080" w:themeColor="background1" w:themeShade="80"/>
        </w:rPr>
      </w:pPr>
    </w:p>
    <w:p w14:paraId="383F3D38" w14:textId="6D1C4EAE" w:rsidR="00210F85" w:rsidRDefault="00210F85" w:rsidP="001C2C4A">
      <w:pPr>
        <w:spacing w:after="0" w:line="240" w:lineRule="auto"/>
        <w:rPr>
          <w:rFonts w:ascii="Arial" w:hAnsi="Arial" w:cs="Arial"/>
          <w:bCs/>
          <w:i/>
          <w:iCs/>
          <w:color w:val="808080" w:themeColor="background1" w:themeShade="80"/>
        </w:rPr>
      </w:pPr>
    </w:p>
    <w:p w14:paraId="72035208" w14:textId="046F019C" w:rsidR="00210F85" w:rsidRDefault="00210F85" w:rsidP="001C2C4A">
      <w:pPr>
        <w:spacing w:after="0" w:line="240" w:lineRule="auto"/>
        <w:rPr>
          <w:rFonts w:ascii="Arial" w:hAnsi="Arial" w:cs="Arial"/>
          <w:bCs/>
          <w:i/>
          <w:iCs/>
          <w:color w:val="808080" w:themeColor="background1" w:themeShade="80"/>
        </w:rPr>
      </w:pPr>
    </w:p>
    <w:p w14:paraId="319D6529" w14:textId="7E3EA52A" w:rsidR="00210F85" w:rsidRDefault="00210F85" w:rsidP="001C2C4A">
      <w:pPr>
        <w:spacing w:after="0" w:line="240" w:lineRule="auto"/>
        <w:rPr>
          <w:rFonts w:ascii="Arial" w:hAnsi="Arial" w:cs="Arial"/>
          <w:bCs/>
          <w:i/>
          <w:iCs/>
          <w:color w:val="808080" w:themeColor="background1" w:themeShade="80"/>
        </w:rPr>
      </w:pPr>
    </w:p>
    <w:p w14:paraId="44534334" w14:textId="494600F9" w:rsidR="00210F85" w:rsidRDefault="00210F85" w:rsidP="001C2C4A">
      <w:pPr>
        <w:spacing w:after="0" w:line="240" w:lineRule="auto"/>
        <w:rPr>
          <w:rFonts w:ascii="Arial" w:hAnsi="Arial" w:cs="Arial"/>
          <w:bCs/>
          <w:i/>
          <w:iCs/>
          <w:color w:val="808080" w:themeColor="background1" w:themeShade="80"/>
        </w:rPr>
      </w:pPr>
    </w:p>
    <w:p w14:paraId="1DA03D8E" w14:textId="77777777" w:rsidR="00210F85" w:rsidRPr="001C2C4A" w:rsidRDefault="00210F85" w:rsidP="001C2C4A">
      <w:pPr>
        <w:spacing w:after="0" w:line="240" w:lineRule="auto"/>
        <w:rPr>
          <w:rFonts w:ascii="Arial" w:hAnsi="Arial" w:cs="Arial"/>
        </w:rPr>
      </w:pPr>
    </w:p>
    <w:p w14:paraId="468DCC5E" w14:textId="0EFE4031" w:rsidR="001C2C4A" w:rsidRDefault="001C2C4A" w:rsidP="001C2C4A">
      <w:pPr>
        <w:jc w:val="center"/>
        <w:rPr>
          <w:rFonts w:ascii="Arial" w:hAnsi="Arial" w:cs="Arial"/>
          <w:b/>
        </w:rPr>
      </w:pPr>
    </w:p>
    <w:p w14:paraId="4AF14655" w14:textId="2523FD01" w:rsidR="00BF12A6" w:rsidRDefault="00BF12A6" w:rsidP="001C2C4A">
      <w:pPr>
        <w:jc w:val="center"/>
        <w:rPr>
          <w:rFonts w:ascii="Arial" w:hAnsi="Arial" w:cs="Arial"/>
          <w:b/>
        </w:rPr>
      </w:pPr>
    </w:p>
    <w:p w14:paraId="70ADC5D5" w14:textId="558B7E9A" w:rsidR="00BF12A6" w:rsidRDefault="00BF12A6" w:rsidP="001C2C4A">
      <w:pPr>
        <w:jc w:val="center"/>
        <w:rPr>
          <w:rFonts w:ascii="Arial" w:hAnsi="Arial" w:cs="Arial"/>
          <w:b/>
        </w:rPr>
      </w:pPr>
    </w:p>
    <w:p w14:paraId="6384CE75" w14:textId="78F149A6" w:rsidR="00BF12A6" w:rsidRDefault="00BF12A6" w:rsidP="001C2C4A">
      <w:pPr>
        <w:jc w:val="center"/>
        <w:rPr>
          <w:rFonts w:ascii="Arial" w:hAnsi="Arial" w:cs="Arial"/>
          <w:b/>
        </w:rPr>
      </w:pPr>
    </w:p>
    <w:p w14:paraId="5BA35BC4" w14:textId="25044ECA" w:rsidR="00BF12A6" w:rsidRDefault="00BF12A6" w:rsidP="001C2C4A">
      <w:pPr>
        <w:jc w:val="center"/>
        <w:rPr>
          <w:rFonts w:ascii="Arial" w:hAnsi="Arial" w:cs="Arial"/>
          <w:b/>
        </w:rPr>
      </w:pPr>
    </w:p>
    <w:p w14:paraId="314F5408" w14:textId="4B5776AB" w:rsidR="00BF12A6" w:rsidRDefault="00BF12A6" w:rsidP="001C2C4A">
      <w:pPr>
        <w:jc w:val="center"/>
        <w:rPr>
          <w:rFonts w:ascii="Arial" w:hAnsi="Arial" w:cs="Arial"/>
          <w:b/>
        </w:rPr>
      </w:pPr>
    </w:p>
    <w:p w14:paraId="75706E10" w14:textId="753B43E3" w:rsidR="00BF12A6" w:rsidRDefault="00BF12A6" w:rsidP="001C2C4A">
      <w:pPr>
        <w:jc w:val="center"/>
        <w:rPr>
          <w:rFonts w:ascii="Arial" w:hAnsi="Arial" w:cs="Arial"/>
          <w:b/>
        </w:rPr>
      </w:pPr>
    </w:p>
    <w:p w14:paraId="7DA840D7" w14:textId="3ACC6F2B" w:rsidR="00BF12A6" w:rsidRDefault="00BF12A6" w:rsidP="001C2C4A">
      <w:pPr>
        <w:jc w:val="center"/>
        <w:rPr>
          <w:rFonts w:ascii="Arial" w:hAnsi="Arial" w:cs="Arial"/>
          <w:b/>
        </w:rPr>
      </w:pPr>
    </w:p>
    <w:p w14:paraId="4FD19039" w14:textId="251E2100" w:rsidR="00BF12A6" w:rsidRDefault="00BF12A6" w:rsidP="001C2C4A">
      <w:pPr>
        <w:jc w:val="center"/>
        <w:rPr>
          <w:rFonts w:ascii="Arial" w:hAnsi="Arial" w:cs="Arial"/>
          <w:b/>
        </w:rPr>
      </w:pPr>
    </w:p>
    <w:p w14:paraId="0FE4CA67" w14:textId="57359D3F" w:rsidR="00210F85" w:rsidRDefault="00210F85" w:rsidP="001C2C4A">
      <w:pPr>
        <w:jc w:val="center"/>
        <w:rPr>
          <w:rFonts w:ascii="Arial" w:hAnsi="Arial" w:cs="Arial"/>
          <w:b/>
        </w:rPr>
      </w:pPr>
    </w:p>
    <w:p w14:paraId="3EDE4CD5" w14:textId="77777777" w:rsidR="00210F85" w:rsidRDefault="00210F85" w:rsidP="001C2C4A">
      <w:pPr>
        <w:jc w:val="center"/>
        <w:rPr>
          <w:rFonts w:ascii="Arial" w:hAnsi="Arial" w:cs="Arial"/>
          <w:b/>
        </w:rPr>
      </w:pPr>
    </w:p>
    <w:p w14:paraId="732E7E4B" w14:textId="77777777" w:rsidR="00BF12A6" w:rsidRPr="001C2C4A" w:rsidRDefault="00BF12A6" w:rsidP="001C2C4A">
      <w:pPr>
        <w:jc w:val="center"/>
        <w:rPr>
          <w:rFonts w:ascii="Arial" w:hAnsi="Arial" w:cs="Arial"/>
          <w:b/>
        </w:rPr>
      </w:pPr>
    </w:p>
    <w:p w14:paraId="6144DE26" w14:textId="77777777" w:rsidR="00AB2B02" w:rsidRPr="001C2C4A" w:rsidRDefault="00AB2B02" w:rsidP="00AB2B02">
      <w:pPr>
        <w:spacing w:after="0"/>
        <w:rPr>
          <w:rFonts w:ascii="Arial" w:hAnsi="Arial" w:cs="Arial"/>
          <w:b/>
        </w:rPr>
      </w:pPr>
    </w:p>
    <w:tbl>
      <w:tblPr>
        <w:tblStyle w:val="TableGrid"/>
        <w:tblW w:w="0" w:type="auto"/>
        <w:tblLook w:val="04A0" w:firstRow="1" w:lastRow="0" w:firstColumn="1" w:lastColumn="0" w:noHBand="0" w:noVBand="1"/>
      </w:tblPr>
      <w:tblGrid>
        <w:gridCol w:w="6809"/>
      </w:tblGrid>
      <w:tr w:rsidR="001C2C4A" w:rsidRPr="00BF12A6" w14:paraId="3702340E" w14:textId="77777777" w:rsidTr="001C2C4A">
        <w:tc>
          <w:tcPr>
            <w:tcW w:w="6809" w:type="dxa"/>
          </w:tcPr>
          <w:p w14:paraId="1AB3CA0A" w14:textId="77777777" w:rsidR="001C2C4A" w:rsidRPr="00BF12A6" w:rsidRDefault="001C2C4A" w:rsidP="00AB2B02">
            <w:pPr>
              <w:rPr>
                <w:rFonts w:cs="Arial"/>
                <w:b/>
                <w:sz w:val="22"/>
                <w:szCs w:val="22"/>
              </w:rPr>
            </w:pPr>
          </w:p>
          <w:p w14:paraId="7F5C69D1" w14:textId="5AB2DC21" w:rsidR="001C2C4A" w:rsidRPr="00BF12A6" w:rsidRDefault="001C2C4A" w:rsidP="00AB2B02">
            <w:pPr>
              <w:rPr>
                <w:rFonts w:cs="Arial"/>
                <w:b/>
                <w:sz w:val="22"/>
                <w:szCs w:val="22"/>
              </w:rPr>
            </w:pPr>
            <w:r w:rsidRPr="00BF12A6">
              <w:rPr>
                <w:rFonts w:cs="Arial"/>
                <w:b/>
                <w:sz w:val="22"/>
                <w:szCs w:val="22"/>
              </w:rPr>
              <w:t>What to know more?</w:t>
            </w:r>
          </w:p>
          <w:p w14:paraId="148F5B6B" w14:textId="77777777" w:rsidR="001C2C4A" w:rsidRPr="00BF12A6" w:rsidRDefault="001C2C4A" w:rsidP="00AB2B02">
            <w:pPr>
              <w:rPr>
                <w:rFonts w:cs="Arial"/>
                <w:bCs/>
                <w:sz w:val="22"/>
                <w:szCs w:val="22"/>
              </w:rPr>
            </w:pPr>
            <w:r w:rsidRPr="00BF12A6">
              <w:rPr>
                <w:rFonts w:cs="Arial"/>
                <w:bCs/>
                <w:sz w:val="22"/>
                <w:szCs w:val="22"/>
              </w:rPr>
              <w:t xml:space="preserve">Should you wish to discuss </w:t>
            </w:r>
            <w:r w:rsidRPr="006434ED">
              <w:rPr>
                <w:rFonts w:cs="Arial"/>
                <w:bCs/>
                <w:sz w:val="22"/>
                <w:szCs w:val="22"/>
              </w:rPr>
              <w:t>our School Development Plan or have any questions, please contact the office or speak to your class teacher.</w:t>
            </w:r>
          </w:p>
          <w:p w14:paraId="38873B7E" w14:textId="3C834F8B" w:rsidR="001C2C4A" w:rsidRPr="00BF12A6" w:rsidRDefault="001C2C4A" w:rsidP="00AB2B02">
            <w:pPr>
              <w:rPr>
                <w:rFonts w:cs="Arial"/>
                <w:bCs/>
                <w:sz w:val="22"/>
                <w:szCs w:val="22"/>
              </w:rPr>
            </w:pPr>
          </w:p>
        </w:tc>
      </w:tr>
    </w:tbl>
    <w:p w14:paraId="2A0B37F0" w14:textId="2D07365D" w:rsidR="00AB2B02" w:rsidRPr="00BF12A6" w:rsidRDefault="00AB2B02" w:rsidP="00AB2B02">
      <w:pPr>
        <w:spacing w:after="0"/>
        <w:rPr>
          <w:rFonts w:ascii="Arial" w:hAnsi="Arial" w:cs="Arial"/>
          <w:b/>
        </w:rPr>
      </w:pPr>
    </w:p>
    <w:p w14:paraId="0B6DCDC1" w14:textId="77777777" w:rsidR="00AB2B02" w:rsidRPr="00BF12A6" w:rsidRDefault="00AB2B02" w:rsidP="00AB2B02">
      <w:pPr>
        <w:spacing w:after="0"/>
        <w:rPr>
          <w:rFonts w:ascii="Arial" w:hAnsi="Arial" w:cs="Arial"/>
          <w:b/>
        </w:rPr>
      </w:pPr>
    </w:p>
    <w:p w14:paraId="66E20AE6" w14:textId="77777777" w:rsidR="00AB2B02" w:rsidRPr="001C2C4A" w:rsidRDefault="00AB2B02" w:rsidP="00AB2B02">
      <w:pPr>
        <w:spacing w:after="0"/>
        <w:rPr>
          <w:rFonts w:ascii="Arial" w:hAnsi="Arial" w:cs="Arial"/>
          <w:b/>
        </w:rPr>
      </w:pPr>
    </w:p>
    <w:p w14:paraId="08C8FE56" w14:textId="77777777" w:rsidR="00AB2B02" w:rsidRPr="001C2C4A" w:rsidRDefault="00AB2B02" w:rsidP="00AB2B02">
      <w:pPr>
        <w:spacing w:after="0"/>
        <w:rPr>
          <w:rFonts w:ascii="Arial" w:hAnsi="Arial" w:cs="Arial"/>
          <w:b/>
        </w:rPr>
      </w:pPr>
    </w:p>
    <w:p w14:paraId="21D1E87C" w14:textId="77777777" w:rsidR="00AB2B02" w:rsidRPr="001C2C4A" w:rsidRDefault="00AB2B02" w:rsidP="00AB2B02">
      <w:pPr>
        <w:spacing w:after="0"/>
        <w:rPr>
          <w:rFonts w:ascii="Arial" w:hAnsi="Arial" w:cs="Arial"/>
          <w:b/>
        </w:rPr>
      </w:pPr>
    </w:p>
    <w:p w14:paraId="0CD09C37" w14:textId="77777777" w:rsidR="00AB2B02" w:rsidRPr="001C2C4A" w:rsidRDefault="00AB2B02" w:rsidP="00AB2B02">
      <w:pPr>
        <w:spacing w:after="0"/>
        <w:rPr>
          <w:rFonts w:ascii="Arial" w:hAnsi="Arial" w:cs="Arial"/>
          <w:b/>
        </w:rPr>
      </w:pPr>
    </w:p>
    <w:p w14:paraId="6BFB7A49" w14:textId="08BD65AE" w:rsidR="001C2C4A" w:rsidRPr="00BF12A6" w:rsidRDefault="00210F85" w:rsidP="00BF12A6">
      <w:pPr>
        <w:rPr>
          <w:rFonts w:ascii="Arial" w:hAnsi="Arial" w:cs="Arial"/>
          <w:b/>
          <w:sz w:val="40"/>
        </w:rPr>
      </w:pPr>
      <w:r w:rsidRPr="00E77DF2">
        <w:rPr>
          <w:rFonts w:ascii="Arial" w:hAnsi="Arial" w:cs="Arial"/>
          <w:noProof/>
          <w:lang w:eastAsia="en-GB"/>
        </w:rPr>
        <w:drawing>
          <wp:anchor distT="0" distB="0" distL="114300" distR="114300" simplePos="0" relativeHeight="251661312" behindDoc="1" locked="0" layoutInCell="1" allowOverlap="1" wp14:anchorId="0CE6E69F" wp14:editId="4B7EEF23">
            <wp:simplePos x="0" y="0"/>
            <wp:positionH relativeFrom="column">
              <wp:posOffset>1379220</wp:posOffset>
            </wp:positionH>
            <wp:positionV relativeFrom="page">
              <wp:posOffset>454025</wp:posOffset>
            </wp:positionV>
            <wp:extent cx="1137285" cy="1238250"/>
            <wp:effectExtent l="0" t="0" r="5715" b="0"/>
            <wp:wrapTight wrapText="bothSides">
              <wp:wrapPolygon edited="0">
                <wp:start x="2533" y="0"/>
                <wp:lineTo x="1447" y="1329"/>
                <wp:lineTo x="724" y="3655"/>
                <wp:lineTo x="0" y="16283"/>
                <wp:lineTo x="0" y="20935"/>
                <wp:lineTo x="3618" y="21268"/>
                <wp:lineTo x="17729" y="21268"/>
                <wp:lineTo x="21347" y="20935"/>
                <wp:lineTo x="21347" y="15951"/>
                <wp:lineTo x="18452" y="15951"/>
                <wp:lineTo x="20985" y="11298"/>
                <wp:lineTo x="20261" y="1662"/>
                <wp:lineTo x="19176" y="0"/>
                <wp:lineTo x="2533" y="0"/>
              </wp:wrapPolygon>
            </wp:wrapTight>
            <wp:docPr id="1" name="Picture 4" descr="A picture containing text&#10;&#10;Description automatically generated">
              <a:extLst xmlns:a="http://schemas.openxmlformats.org/drawingml/2006/main">
                <a:ext uri="{FF2B5EF4-FFF2-40B4-BE49-F238E27FC236}">
                  <a16:creationId xmlns:a16="http://schemas.microsoft.com/office/drawing/2014/main" id="{6A5D430F-FAC7-DA2D-125A-5A1CE8E752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6A5D430F-FAC7-DA2D-125A-5A1CE8E752AB}"/>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137285" cy="1238250"/>
                    </a:xfrm>
                    <a:prstGeom prst="rect">
                      <a:avLst/>
                    </a:prstGeom>
                  </pic:spPr>
                </pic:pic>
              </a:graphicData>
            </a:graphic>
            <wp14:sizeRelH relativeFrom="page">
              <wp14:pctWidth>0</wp14:pctWidth>
            </wp14:sizeRelH>
            <wp14:sizeRelV relativeFrom="page">
              <wp14:pctHeight>0</wp14:pctHeight>
            </wp14:sizeRelV>
          </wp:anchor>
        </w:drawing>
      </w:r>
    </w:p>
    <w:p w14:paraId="4994EFCA" w14:textId="7511B849" w:rsidR="00210F85" w:rsidRPr="006434ED" w:rsidRDefault="00210F85" w:rsidP="006434ED">
      <w:pPr>
        <w:rPr>
          <w:rFonts w:ascii="Arial" w:hAnsi="Arial" w:cs="Arial"/>
          <w:b/>
          <w:sz w:val="32"/>
          <w:szCs w:val="28"/>
        </w:rPr>
      </w:pPr>
    </w:p>
    <w:p w14:paraId="287C0C2A" w14:textId="2D2D9AB5" w:rsidR="00AB2B02" w:rsidRPr="006434ED" w:rsidRDefault="00AB2B02" w:rsidP="00C71C3F">
      <w:pPr>
        <w:jc w:val="center"/>
        <w:rPr>
          <w:rFonts w:ascii="Arial" w:hAnsi="Arial" w:cs="Arial"/>
          <w:b/>
          <w:sz w:val="32"/>
          <w:szCs w:val="28"/>
        </w:rPr>
      </w:pPr>
      <w:r w:rsidRPr="006434ED">
        <w:rPr>
          <w:rFonts w:ascii="Arial" w:hAnsi="Arial" w:cs="Arial"/>
          <w:b/>
          <w:sz w:val="32"/>
          <w:szCs w:val="28"/>
        </w:rPr>
        <w:t xml:space="preserve">School Development Plan Priorities </w:t>
      </w:r>
      <w:r w:rsidR="00357800" w:rsidRPr="006434ED">
        <w:rPr>
          <w:rFonts w:ascii="Arial" w:hAnsi="Arial" w:cs="Arial"/>
          <w:b/>
          <w:sz w:val="32"/>
          <w:szCs w:val="28"/>
        </w:rPr>
        <w:t>2025-27</w:t>
      </w:r>
    </w:p>
    <w:p w14:paraId="19E437D8" w14:textId="3BD4FD99" w:rsidR="00AB2B02" w:rsidRPr="006434ED" w:rsidRDefault="00AB2B02" w:rsidP="006434ED">
      <w:pPr>
        <w:spacing w:after="0"/>
        <w:jc w:val="center"/>
        <w:rPr>
          <w:rFonts w:ascii="Arial" w:hAnsi="Arial" w:cs="Arial"/>
          <w:b/>
          <w:sz w:val="32"/>
          <w:szCs w:val="28"/>
        </w:rPr>
      </w:pPr>
      <w:r w:rsidRPr="006434ED">
        <w:rPr>
          <w:rFonts w:ascii="Arial" w:hAnsi="Arial" w:cs="Arial"/>
          <w:b/>
          <w:sz w:val="32"/>
          <w:szCs w:val="28"/>
        </w:rPr>
        <w:t>Information Leaflet for Families</w:t>
      </w:r>
    </w:p>
    <w:p w14:paraId="5A6298B6" w14:textId="77777777" w:rsidR="00BF12A6" w:rsidRPr="00E77DF2" w:rsidRDefault="00BF12A6" w:rsidP="00AB2B02">
      <w:pPr>
        <w:spacing w:after="0"/>
        <w:rPr>
          <w:rFonts w:ascii="Arial" w:hAnsi="Arial" w:cs="Arial"/>
          <w:b/>
        </w:rPr>
      </w:pPr>
    </w:p>
    <w:p w14:paraId="633F1B07" w14:textId="77777777" w:rsidR="00AB2B02" w:rsidRPr="006434ED" w:rsidRDefault="00AB2B02" w:rsidP="00E77DF2">
      <w:pPr>
        <w:spacing w:after="0"/>
        <w:jc w:val="both"/>
        <w:rPr>
          <w:rFonts w:ascii="Arial" w:hAnsi="Arial" w:cs="Arial"/>
          <w:b/>
          <w:color w:val="305598"/>
          <w:sz w:val="24"/>
        </w:rPr>
      </w:pPr>
      <w:r w:rsidRPr="006434ED">
        <w:rPr>
          <w:rFonts w:ascii="Arial" w:hAnsi="Arial" w:cs="Arial"/>
          <w:b/>
          <w:color w:val="305598"/>
          <w:sz w:val="24"/>
        </w:rPr>
        <w:t xml:space="preserve">What is a School Development Plan? </w:t>
      </w:r>
    </w:p>
    <w:p w14:paraId="06FCD947" w14:textId="04DF4902" w:rsidR="00AB2B02" w:rsidRPr="006434ED" w:rsidRDefault="00AB2B02" w:rsidP="00BF12A6">
      <w:pPr>
        <w:spacing w:after="0"/>
        <w:rPr>
          <w:rFonts w:ascii="Arial" w:hAnsi="Arial" w:cs="Arial"/>
          <w:sz w:val="24"/>
        </w:rPr>
      </w:pPr>
      <w:r w:rsidRPr="006434ED">
        <w:rPr>
          <w:rFonts w:ascii="Arial" w:hAnsi="Arial" w:cs="Arial"/>
          <w:sz w:val="24"/>
        </w:rPr>
        <w:t xml:space="preserve">A School Development Plan (SDP) is a strategic plan for improvement. It brings together in a clear, simple way, the priorities, actions and measures </w:t>
      </w:r>
      <w:r w:rsidR="00BF12A6" w:rsidRPr="006434ED">
        <w:rPr>
          <w:rFonts w:ascii="Arial" w:hAnsi="Arial" w:cs="Arial"/>
          <w:sz w:val="24"/>
        </w:rPr>
        <w:t>the</w:t>
      </w:r>
      <w:r w:rsidRPr="006434ED">
        <w:rPr>
          <w:rFonts w:ascii="Arial" w:hAnsi="Arial" w:cs="Arial"/>
          <w:sz w:val="24"/>
        </w:rPr>
        <w:t xml:space="preserve"> school will take to raise standards. It details the targets the school intends to achieve and the resources needed. </w:t>
      </w:r>
    </w:p>
    <w:p w14:paraId="2D282454" w14:textId="05008F3F" w:rsidR="00450761" w:rsidRPr="006434ED" w:rsidRDefault="00450761" w:rsidP="00BF12A6">
      <w:pPr>
        <w:spacing w:after="0"/>
        <w:rPr>
          <w:rFonts w:ascii="Arial" w:hAnsi="Arial" w:cs="Arial"/>
          <w:sz w:val="24"/>
        </w:rPr>
      </w:pPr>
    </w:p>
    <w:p w14:paraId="01841C3D" w14:textId="07B25568" w:rsidR="00BF12A6" w:rsidRPr="006434ED" w:rsidRDefault="00BF12A6" w:rsidP="00BF12A6">
      <w:pPr>
        <w:spacing w:after="0"/>
        <w:rPr>
          <w:rFonts w:ascii="Arial" w:hAnsi="Arial" w:cs="Arial"/>
          <w:b/>
          <w:color w:val="305598"/>
          <w:sz w:val="24"/>
        </w:rPr>
      </w:pPr>
      <w:r w:rsidRPr="006434ED">
        <w:rPr>
          <w:rFonts w:ascii="Arial" w:hAnsi="Arial" w:cs="Arial"/>
          <w:b/>
          <w:color w:val="305598"/>
          <w:sz w:val="24"/>
        </w:rPr>
        <w:t>What is Bledlow Ridge School seeking to achieve?</w:t>
      </w:r>
    </w:p>
    <w:p w14:paraId="36BE7975" w14:textId="71BFF0A5" w:rsidR="00357800" w:rsidRPr="006434ED" w:rsidRDefault="00357800" w:rsidP="00357800">
      <w:pPr>
        <w:spacing w:after="0"/>
        <w:rPr>
          <w:rFonts w:ascii="Arial" w:hAnsi="Arial" w:cs="Arial"/>
          <w:sz w:val="24"/>
        </w:rPr>
      </w:pPr>
      <w:r w:rsidRPr="006434ED">
        <w:rPr>
          <w:rFonts w:ascii="Arial" w:hAnsi="Arial" w:cs="Arial"/>
          <w:sz w:val="24"/>
        </w:rPr>
        <w:t xml:space="preserve">For pupils at </w:t>
      </w:r>
      <w:proofErr w:type="spellStart"/>
      <w:r w:rsidRPr="006434ED">
        <w:rPr>
          <w:rFonts w:ascii="Arial" w:hAnsi="Arial" w:cs="Arial"/>
          <w:sz w:val="24"/>
        </w:rPr>
        <w:t>Bledlow</w:t>
      </w:r>
      <w:proofErr w:type="spellEnd"/>
      <w:r w:rsidRPr="006434ED">
        <w:rPr>
          <w:rFonts w:ascii="Arial" w:hAnsi="Arial" w:cs="Arial"/>
          <w:sz w:val="24"/>
        </w:rPr>
        <w:t xml:space="preserve"> Ridge School to embody their School Values </w:t>
      </w:r>
    </w:p>
    <w:p w14:paraId="6B7FE918" w14:textId="77777777" w:rsidR="00210F85" w:rsidRDefault="00210F85" w:rsidP="00357800">
      <w:pPr>
        <w:spacing w:after="0"/>
        <w:rPr>
          <w:rFonts w:ascii="Arial" w:hAnsi="Arial" w:cs="Arial"/>
        </w:rPr>
      </w:pPr>
    </w:p>
    <w:p w14:paraId="1BD61010" w14:textId="1DCD55F2" w:rsidR="00357800" w:rsidRDefault="00357800" w:rsidP="00BF12A6">
      <w:pPr>
        <w:spacing w:after="0"/>
        <w:rPr>
          <w:rFonts w:ascii="Arial" w:hAnsi="Arial" w:cs="Arial"/>
        </w:rPr>
      </w:pPr>
      <w:r w:rsidRPr="00357800">
        <w:rPr>
          <w:rFonts w:ascii="Arial" w:hAnsi="Arial" w:cs="Arial"/>
          <w:noProof/>
          <w:lang w:eastAsia="en-GB"/>
        </w:rPr>
        <w:drawing>
          <wp:inline distT="0" distB="0" distL="0" distR="0" wp14:anchorId="6966DFE1" wp14:editId="43AF553D">
            <wp:extent cx="4330065" cy="2214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30065" cy="2214245"/>
                    </a:xfrm>
                    <a:prstGeom prst="rect">
                      <a:avLst/>
                    </a:prstGeom>
                  </pic:spPr>
                </pic:pic>
              </a:graphicData>
            </a:graphic>
          </wp:inline>
        </w:drawing>
      </w:r>
    </w:p>
    <w:p w14:paraId="2B48F045" w14:textId="3CEE745E" w:rsidR="008113D5" w:rsidRDefault="008113D5" w:rsidP="00357800">
      <w:pPr>
        <w:spacing w:after="0"/>
        <w:rPr>
          <w:rFonts w:ascii="Arial" w:hAnsi="Arial" w:cs="Arial"/>
        </w:rPr>
      </w:pPr>
    </w:p>
    <w:p w14:paraId="22F31ABC" w14:textId="635556F1" w:rsidR="00357800" w:rsidRDefault="00357800" w:rsidP="00357800">
      <w:pPr>
        <w:spacing w:after="0"/>
        <w:rPr>
          <w:rFonts w:ascii="Arial" w:hAnsi="Arial" w:cs="Arial"/>
        </w:rPr>
      </w:pPr>
    </w:p>
    <w:p w14:paraId="60FA7C0E" w14:textId="5DF7B9D2" w:rsidR="00210F85" w:rsidRPr="00210F85" w:rsidRDefault="00673804" w:rsidP="00210F85">
      <w:pPr>
        <w:rPr>
          <w:rFonts w:ascii="Arial" w:hAnsi="Arial" w:cs="Arial"/>
          <w:sz w:val="28"/>
          <w:szCs w:val="24"/>
        </w:rPr>
      </w:pPr>
      <w:r>
        <w:rPr>
          <w:rFonts w:ascii="Arial" w:hAnsi="Arial" w:cs="Arial"/>
          <w:sz w:val="28"/>
          <w:szCs w:val="24"/>
        </w:rPr>
        <w:t xml:space="preserve">This leaflet will support our families understand what our SDP priorities are. </w:t>
      </w:r>
      <w:bookmarkStart w:id="0" w:name="_GoBack"/>
      <w:bookmarkEnd w:id="0"/>
    </w:p>
    <w:p w14:paraId="7B985231" w14:textId="6AEF81B3" w:rsidR="00450761" w:rsidRPr="00210F85" w:rsidRDefault="00450761" w:rsidP="00210F85">
      <w:pPr>
        <w:jc w:val="center"/>
        <w:rPr>
          <w:rFonts w:ascii="Arial" w:hAnsi="Arial" w:cs="Arial"/>
          <w:b/>
          <w:color w:val="305598"/>
          <w:sz w:val="36"/>
          <w:szCs w:val="24"/>
        </w:rPr>
      </w:pPr>
      <w:r w:rsidRPr="00210F85">
        <w:rPr>
          <w:rFonts w:ascii="Arial" w:hAnsi="Arial" w:cs="Arial"/>
          <w:b/>
          <w:color w:val="305598"/>
          <w:sz w:val="36"/>
          <w:szCs w:val="24"/>
        </w:rPr>
        <w:t xml:space="preserve">School </w:t>
      </w:r>
      <w:r w:rsidR="00357800" w:rsidRPr="00210F85">
        <w:rPr>
          <w:rFonts w:ascii="Arial" w:hAnsi="Arial" w:cs="Arial"/>
          <w:b/>
          <w:color w:val="305598"/>
          <w:sz w:val="36"/>
          <w:szCs w:val="24"/>
        </w:rPr>
        <w:t>Development Plan Priorities 2025-2027</w:t>
      </w:r>
    </w:p>
    <w:p w14:paraId="2A68E799" w14:textId="75DD43B5" w:rsidR="00897409" w:rsidRPr="00210F85" w:rsidRDefault="008113D5" w:rsidP="006434ED">
      <w:pPr>
        <w:pStyle w:val="ListParagraph"/>
        <w:ind w:left="0"/>
        <w:jc w:val="both"/>
        <w:rPr>
          <w:rFonts w:ascii="Arial" w:hAnsi="Arial" w:cs="Arial"/>
          <w:b/>
          <w:bCs/>
          <w:color w:val="305598"/>
          <w:sz w:val="24"/>
          <w:szCs w:val="24"/>
        </w:rPr>
      </w:pPr>
      <w:r w:rsidRPr="00210F85">
        <w:rPr>
          <w:rFonts w:ascii="Arial" w:hAnsi="Arial" w:cs="Arial"/>
          <w:b/>
          <w:bCs/>
          <w:color w:val="305598"/>
          <w:sz w:val="24"/>
          <w:szCs w:val="24"/>
        </w:rPr>
        <w:t xml:space="preserve">Priority 1: </w:t>
      </w:r>
      <w:r w:rsidR="00897409" w:rsidRPr="00210F85">
        <w:rPr>
          <w:rFonts w:ascii="Arial" w:hAnsi="Arial" w:cs="Arial"/>
          <w:b/>
          <w:bCs/>
          <w:color w:val="305598"/>
          <w:sz w:val="24"/>
          <w:szCs w:val="24"/>
        </w:rPr>
        <w:t xml:space="preserve">Writing and Handwriting </w:t>
      </w:r>
    </w:p>
    <w:p w14:paraId="0281CACE" w14:textId="3A73856E" w:rsidR="00210F85" w:rsidRPr="00210F85" w:rsidRDefault="00210F85" w:rsidP="006434ED">
      <w:pPr>
        <w:jc w:val="both"/>
        <w:rPr>
          <w:rFonts w:ascii="Arial" w:hAnsi="Arial" w:cs="Arial"/>
          <w:sz w:val="24"/>
          <w:szCs w:val="24"/>
        </w:rPr>
      </w:pPr>
      <w:r w:rsidRPr="00210F85">
        <w:rPr>
          <w:rFonts w:ascii="Arial" w:hAnsi="Arial" w:cs="Arial"/>
          <w:sz w:val="24"/>
          <w:szCs w:val="24"/>
        </w:rPr>
        <w:t>To fully embed the Kinetic Letters handwriting scheme throughout the school, ensuring a consistent approach that leads to improved handwriting quality, greater pupil confidence, and increased enjoyment and engagement in writing.</w:t>
      </w:r>
    </w:p>
    <w:p w14:paraId="7FF88B25" w14:textId="703680D3" w:rsidR="00897409" w:rsidRPr="00210F85" w:rsidRDefault="008113D5" w:rsidP="006434ED">
      <w:pPr>
        <w:jc w:val="both"/>
        <w:rPr>
          <w:rFonts w:ascii="Arial" w:hAnsi="Arial" w:cs="Arial"/>
          <w:b/>
          <w:bCs/>
          <w:color w:val="305598"/>
          <w:sz w:val="24"/>
          <w:szCs w:val="24"/>
        </w:rPr>
      </w:pPr>
      <w:r w:rsidRPr="00210F85">
        <w:rPr>
          <w:rFonts w:ascii="Arial" w:hAnsi="Arial" w:cs="Arial"/>
          <w:b/>
          <w:bCs/>
          <w:color w:val="305598"/>
          <w:sz w:val="24"/>
          <w:szCs w:val="24"/>
        </w:rPr>
        <w:t>Priority 2:</w:t>
      </w:r>
      <w:r w:rsidR="00897409" w:rsidRPr="00210F85">
        <w:rPr>
          <w:rFonts w:ascii="Arial" w:hAnsi="Arial" w:cs="Arial"/>
          <w:b/>
          <w:bCs/>
          <w:color w:val="305598"/>
          <w:sz w:val="24"/>
          <w:szCs w:val="24"/>
        </w:rPr>
        <w:t xml:space="preserve"> Maths </w:t>
      </w:r>
    </w:p>
    <w:p w14:paraId="342AA64F" w14:textId="2C86ED6F" w:rsidR="008A4755" w:rsidRPr="00210F85" w:rsidRDefault="00210F85" w:rsidP="006434ED">
      <w:pPr>
        <w:jc w:val="both"/>
        <w:rPr>
          <w:rFonts w:ascii="Arial" w:hAnsi="Arial" w:cs="Arial"/>
          <w:sz w:val="24"/>
          <w:szCs w:val="24"/>
        </w:rPr>
      </w:pPr>
      <w:r w:rsidRPr="00210F85">
        <w:rPr>
          <w:rFonts w:ascii="Arial" w:hAnsi="Arial" w:cs="Arial"/>
          <w:sz w:val="24"/>
          <w:szCs w:val="24"/>
        </w:rPr>
        <w:t>To strengthen mathematical learning and enjoyment by working with local schools through the Maths Hub to organise competitions and enrichment events, while embedding consistent use of mathematical vocabulary and structured talk in lessons so pupils can confidently explain and justify their thinking. Teachers will continue to use adaptive teaching strategies to ensure all pupils make strong progress.</w:t>
      </w:r>
    </w:p>
    <w:p w14:paraId="60DF32AE" w14:textId="6DA831B9" w:rsidR="00897409" w:rsidRPr="00210F85" w:rsidRDefault="008113D5" w:rsidP="006434ED">
      <w:pPr>
        <w:spacing w:line="240" w:lineRule="auto"/>
        <w:jc w:val="both"/>
        <w:rPr>
          <w:rFonts w:ascii="Arial" w:hAnsi="Arial" w:cs="Arial"/>
          <w:b/>
          <w:bCs/>
          <w:color w:val="305598"/>
          <w:sz w:val="24"/>
          <w:szCs w:val="24"/>
        </w:rPr>
      </w:pPr>
      <w:r w:rsidRPr="00210F85">
        <w:rPr>
          <w:rFonts w:ascii="Arial" w:hAnsi="Arial" w:cs="Arial"/>
          <w:b/>
          <w:bCs/>
          <w:color w:val="305598"/>
          <w:sz w:val="24"/>
          <w:szCs w:val="24"/>
        </w:rPr>
        <w:t xml:space="preserve">Priority 3: </w:t>
      </w:r>
      <w:r w:rsidR="00897409" w:rsidRPr="00210F85">
        <w:rPr>
          <w:rFonts w:ascii="Arial" w:hAnsi="Arial" w:cs="Arial"/>
          <w:b/>
          <w:bCs/>
          <w:color w:val="305598"/>
          <w:sz w:val="24"/>
          <w:szCs w:val="24"/>
        </w:rPr>
        <w:t>IT and computing curriculum</w:t>
      </w:r>
    </w:p>
    <w:p w14:paraId="6CA65D71" w14:textId="38178769" w:rsidR="00450761" w:rsidRPr="00210F85" w:rsidRDefault="00210F85" w:rsidP="006434ED">
      <w:pPr>
        <w:spacing w:line="240" w:lineRule="auto"/>
        <w:jc w:val="both"/>
        <w:rPr>
          <w:rFonts w:ascii="Arial" w:hAnsi="Arial" w:cs="Arial"/>
          <w:sz w:val="24"/>
          <w:szCs w:val="24"/>
        </w:rPr>
      </w:pPr>
      <w:r w:rsidRPr="00210F85">
        <w:rPr>
          <w:rFonts w:ascii="Arial" w:hAnsi="Arial" w:cs="Arial"/>
          <w:sz w:val="24"/>
          <w:szCs w:val="24"/>
        </w:rPr>
        <w:t>To continue delivering a successful and engaging Computing curriculum across KS1 and KS2, ensuring that pupils enjoy and remain motivated in the subject. Teachers will be supported to deliver lessons confidently with appropriate resources, and both staff and pupils will begin to use SharePoint to access and share resources across the curriculum.</w:t>
      </w:r>
    </w:p>
    <w:p w14:paraId="686B21F2" w14:textId="6EC2A24D" w:rsidR="00E77DF2" w:rsidRDefault="00E77DF2" w:rsidP="00210F85">
      <w:pPr>
        <w:rPr>
          <w:rFonts w:ascii="Arial" w:hAnsi="Arial" w:cs="Arial"/>
          <w:b/>
          <w:sz w:val="24"/>
          <w:szCs w:val="24"/>
        </w:rPr>
      </w:pPr>
    </w:p>
    <w:p w14:paraId="3BD94C6C" w14:textId="77777777" w:rsidR="00210F85" w:rsidRPr="00210F85" w:rsidRDefault="00210F85" w:rsidP="00210F85">
      <w:pPr>
        <w:rPr>
          <w:rFonts w:ascii="Arial" w:hAnsi="Arial" w:cs="Arial"/>
          <w:b/>
          <w:sz w:val="24"/>
          <w:szCs w:val="24"/>
        </w:rPr>
      </w:pPr>
    </w:p>
    <w:p w14:paraId="6F14B8DB" w14:textId="78223AC9" w:rsidR="00897409" w:rsidRPr="00210F85" w:rsidRDefault="008113D5" w:rsidP="006434ED">
      <w:pPr>
        <w:pStyle w:val="1bodycopy"/>
        <w:spacing w:after="160"/>
        <w:jc w:val="both"/>
        <w:rPr>
          <w:rFonts w:cs="Arial"/>
          <w:b/>
          <w:bCs/>
          <w:color w:val="305598"/>
          <w:sz w:val="24"/>
        </w:rPr>
      </w:pPr>
      <w:r w:rsidRPr="00210F85">
        <w:rPr>
          <w:rFonts w:cs="Arial"/>
          <w:b/>
          <w:bCs/>
          <w:color w:val="305598"/>
          <w:sz w:val="24"/>
        </w:rPr>
        <w:lastRenderedPageBreak/>
        <w:t xml:space="preserve">Priority 4: </w:t>
      </w:r>
      <w:r w:rsidR="00897409" w:rsidRPr="00210F85">
        <w:rPr>
          <w:rFonts w:eastAsiaTheme="minorHAnsi" w:cs="Arial"/>
          <w:b/>
          <w:bCs/>
          <w:color w:val="305598"/>
          <w:sz w:val="24"/>
          <w:lang w:val="en-GB"/>
        </w:rPr>
        <w:t>Personal Development and Wellbeing across the school (linked to school culture and building relationships)</w:t>
      </w:r>
    </w:p>
    <w:p w14:paraId="24893F9D" w14:textId="184D4B3F" w:rsidR="00210F85" w:rsidRPr="00210F85" w:rsidRDefault="00210F85" w:rsidP="006434ED">
      <w:pPr>
        <w:pStyle w:val="1bodycopy"/>
        <w:spacing w:after="160"/>
        <w:jc w:val="both"/>
        <w:rPr>
          <w:rFonts w:cs="Arial"/>
          <w:sz w:val="24"/>
        </w:rPr>
      </w:pPr>
      <w:r w:rsidRPr="00210F85">
        <w:rPr>
          <w:rFonts w:cs="Arial"/>
          <w:sz w:val="24"/>
        </w:rPr>
        <w:t xml:space="preserve">To ensure pupils develop a strong awareness of how to look after their physical and mental health, while continuing to </w:t>
      </w:r>
      <w:proofErr w:type="spellStart"/>
      <w:r w:rsidRPr="00210F85">
        <w:rPr>
          <w:rFonts w:cs="Arial"/>
          <w:sz w:val="24"/>
        </w:rPr>
        <w:t>prioritise</w:t>
      </w:r>
      <w:proofErr w:type="spellEnd"/>
      <w:r w:rsidRPr="00210F85">
        <w:rPr>
          <w:rFonts w:cs="Arial"/>
          <w:sz w:val="24"/>
        </w:rPr>
        <w:t xml:space="preserve"> and embed a whole-school culture that promotes health and wellbeing for both pupils and staff</w:t>
      </w:r>
    </w:p>
    <w:p w14:paraId="5E99ECB2" w14:textId="15488C9D" w:rsidR="00450761" w:rsidRPr="00210F85" w:rsidRDefault="008113D5" w:rsidP="006434ED">
      <w:pPr>
        <w:jc w:val="both"/>
        <w:rPr>
          <w:rFonts w:ascii="Arial" w:hAnsi="Arial" w:cs="Arial"/>
          <w:b/>
          <w:bCs/>
          <w:color w:val="305598"/>
          <w:sz w:val="24"/>
          <w:szCs w:val="24"/>
        </w:rPr>
      </w:pPr>
      <w:r w:rsidRPr="00210F85">
        <w:rPr>
          <w:rFonts w:ascii="Arial" w:hAnsi="Arial" w:cs="Arial"/>
          <w:b/>
          <w:bCs/>
          <w:color w:val="305598"/>
          <w:sz w:val="24"/>
          <w:szCs w:val="24"/>
        </w:rPr>
        <w:t xml:space="preserve">Priority 5: </w:t>
      </w:r>
      <w:r w:rsidR="00897409" w:rsidRPr="00210F85">
        <w:rPr>
          <w:rFonts w:ascii="Arial" w:hAnsi="Arial" w:cs="Arial"/>
          <w:b/>
          <w:bCs/>
          <w:color w:val="305598"/>
          <w:sz w:val="24"/>
          <w:szCs w:val="24"/>
        </w:rPr>
        <w:t>Travel Plan</w:t>
      </w:r>
    </w:p>
    <w:p w14:paraId="5409B7AF" w14:textId="16AA93D9" w:rsidR="00210F85" w:rsidRPr="00210F85" w:rsidRDefault="00210F85" w:rsidP="006434ED">
      <w:pPr>
        <w:jc w:val="both"/>
        <w:rPr>
          <w:rFonts w:ascii="Arial" w:hAnsi="Arial" w:cs="Arial"/>
          <w:sz w:val="24"/>
          <w:szCs w:val="24"/>
        </w:rPr>
      </w:pPr>
      <w:r w:rsidRPr="00210F85">
        <w:rPr>
          <w:rFonts w:ascii="Arial" w:hAnsi="Arial" w:cs="Arial"/>
          <w:sz w:val="24"/>
          <w:szCs w:val="24"/>
        </w:rPr>
        <w:t xml:space="preserve">To develop a safe, sustainable, and inclusive school travel culture that reduces congestion, improves road safety, and encourages healthy lifestyles, while working towards achieving external recognition through the </w:t>
      </w:r>
      <w:proofErr w:type="spellStart"/>
      <w:r w:rsidRPr="00210F85">
        <w:rPr>
          <w:rFonts w:ascii="Arial" w:hAnsi="Arial" w:cs="Arial"/>
          <w:sz w:val="24"/>
          <w:szCs w:val="24"/>
        </w:rPr>
        <w:t>Modeshift</w:t>
      </w:r>
      <w:proofErr w:type="spellEnd"/>
      <w:r w:rsidRPr="00210F85">
        <w:rPr>
          <w:rFonts w:ascii="Arial" w:hAnsi="Arial" w:cs="Arial"/>
          <w:sz w:val="24"/>
          <w:szCs w:val="24"/>
        </w:rPr>
        <w:t xml:space="preserve"> STARS Bronze Award.</w:t>
      </w:r>
    </w:p>
    <w:p w14:paraId="48AAE05E" w14:textId="4D701F45" w:rsidR="00897409" w:rsidRPr="00210F85" w:rsidRDefault="00897409" w:rsidP="006434ED">
      <w:pPr>
        <w:jc w:val="both"/>
        <w:rPr>
          <w:rFonts w:ascii="Arial" w:hAnsi="Arial" w:cs="Arial"/>
          <w:b/>
          <w:bCs/>
          <w:color w:val="305598"/>
          <w:sz w:val="24"/>
          <w:szCs w:val="24"/>
        </w:rPr>
      </w:pPr>
      <w:r w:rsidRPr="00210F85">
        <w:rPr>
          <w:rFonts w:ascii="Arial" w:hAnsi="Arial" w:cs="Arial"/>
          <w:b/>
          <w:bCs/>
          <w:color w:val="305598"/>
          <w:sz w:val="24"/>
          <w:szCs w:val="24"/>
        </w:rPr>
        <w:t>Priority 6: Safeguarding</w:t>
      </w:r>
    </w:p>
    <w:p w14:paraId="1BD6D873" w14:textId="20921164" w:rsidR="00897409" w:rsidRPr="00210F85" w:rsidRDefault="00210F85" w:rsidP="006434ED">
      <w:pPr>
        <w:spacing w:line="240" w:lineRule="auto"/>
        <w:jc w:val="both"/>
        <w:rPr>
          <w:rFonts w:ascii="Arial" w:hAnsi="Arial" w:cs="Arial"/>
          <w:sz w:val="24"/>
          <w:szCs w:val="24"/>
        </w:rPr>
      </w:pPr>
      <w:r w:rsidRPr="00210F85">
        <w:rPr>
          <w:rFonts w:ascii="Arial" w:hAnsi="Arial" w:cs="Arial"/>
          <w:sz w:val="24"/>
          <w:szCs w:val="24"/>
        </w:rPr>
        <w:t>To maintain and further strengthen the school’s outstanding safeguarding culture so that all children continue to feel safe, supported, and valued.</w:t>
      </w:r>
    </w:p>
    <w:p w14:paraId="3AA43091" w14:textId="453D9205" w:rsidR="00897409" w:rsidRPr="00210F85" w:rsidRDefault="00897409" w:rsidP="006434ED">
      <w:pPr>
        <w:pStyle w:val="ListParagraph"/>
        <w:ind w:left="0"/>
        <w:jc w:val="both"/>
        <w:rPr>
          <w:rFonts w:ascii="Arial" w:hAnsi="Arial" w:cs="Arial"/>
          <w:b/>
          <w:bCs/>
          <w:color w:val="305598"/>
          <w:sz w:val="24"/>
          <w:szCs w:val="24"/>
        </w:rPr>
      </w:pPr>
      <w:r w:rsidRPr="00210F85">
        <w:rPr>
          <w:rFonts w:ascii="Arial" w:hAnsi="Arial" w:cs="Arial"/>
          <w:b/>
          <w:bCs/>
          <w:color w:val="305598"/>
          <w:sz w:val="24"/>
          <w:szCs w:val="24"/>
        </w:rPr>
        <w:t xml:space="preserve">Priority 7: Teaching and the curriculum </w:t>
      </w:r>
    </w:p>
    <w:p w14:paraId="2EF533B4" w14:textId="45DE309F" w:rsidR="00210F85" w:rsidRPr="00210F85" w:rsidRDefault="00210F85" w:rsidP="006434ED">
      <w:pPr>
        <w:pStyle w:val="1bodycopy"/>
        <w:spacing w:after="160"/>
        <w:jc w:val="both"/>
        <w:rPr>
          <w:rFonts w:cs="Arial"/>
          <w:b/>
          <w:bCs/>
          <w:sz w:val="24"/>
        </w:rPr>
      </w:pPr>
      <w:r w:rsidRPr="00210F85">
        <w:rPr>
          <w:rFonts w:cs="Arial"/>
          <w:sz w:val="24"/>
        </w:rPr>
        <w:t xml:space="preserve">To ensure every pupil—particularly those who are disadvantaged—can fully access the school’s ambitious curriculum through consistently excellent adaptive teaching. This will be informed by Challenge Bucks priorities and guided by evidence from the Education Endowment Foundation (EEF), reflecting our core principles: </w:t>
      </w:r>
      <w:r w:rsidRPr="006434ED">
        <w:rPr>
          <w:rStyle w:val="Strong"/>
          <w:rFonts w:cs="Arial"/>
          <w:b w:val="0"/>
          <w:sz w:val="24"/>
        </w:rPr>
        <w:t>ENGAGE – UNITE – REFLECT.</w:t>
      </w:r>
    </w:p>
    <w:p w14:paraId="336B708A" w14:textId="6F126055" w:rsidR="00897409" w:rsidRPr="00210F85" w:rsidRDefault="00897409" w:rsidP="006434ED">
      <w:pPr>
        <w:pStyle w:val="1bodycopy"/>
        <w:spacing w:after="160"/>
        <w:jc w:val="both"/>
        <w:rPr>
          <w:rFonts w:eastAsiaTheme="minorHAnsi" w:cs="Arial"/>
          <w:b/>
          <w:bCs/>
          <w:color w:val="305598"/>
          <w:sz w:val="24"/>
          <w:lang w:val="en-GB"/>
        </w:rPr>
      </w:pPr>
      <w:r w:rsidRPr="00210F85">
        <w:rPr>
          <w:rFonts w:eastAsiaTheme="minorHAnsi" w:cs="Arial"/>
          <w:b/>
          <w:bCs/>
          <w:color w:val="305598"/>
          <w:sz w:val="24"/>
          <w:lang w:val="en-GB"/>
        </w:rPr>
        <w:t xml:space="preserve">Priority 8: Inclusion </w:t>
      </w:r>
    </w:p>
    <w:p w14:paraId="723F0200" w14:textId="136ABBD1" w:rsidR="00897409" w:rsidRPr="00210F85" w:rsidRDefault="00210F85" w:rsidP="006434ED">
      <w:pPr>
        <w:pStyle w:val="ListParagraph"/>
        <w:ind w:left="0"/>
        <w:jc w:val="both"/>
        <w:rPr>
          <w:rFonts w:ascii="Arial" w:hAnsi="Arial" w:cs="Arial"/>
          <w:b/>
          <w:bCs/>
          <w:color w:val="305598"/>
          <w:sz w:val="24"/>
          <w:szCs w:val="24"/>
        </w:rPr>
      </w:pPr>
      <w:r w:rsidRPr="00210F85">
        <w:rPr>
          <w:rFonts w:ascii="Arial" w:hAnsi="Arial" w:cs="Arial"/>
          <w:sz w:val="24"/>
          <w:szCs w:val="24"/>
        </w:rPr>
        <w:t>The school demonstrates an excellent understanding of each pupil’s individual barriers to learning and addresses them promptly and effectively. Teachers meet the needs of disadvantaged pupils, including those with SEND, and adapt their teaching so that all pupils benefit from consistently high expectations.</w:t>
      </w:r>
    </w:p>
    <w:p w14:paraId="386C6D85" w14:textId="43DFB00A" w:rsidR="000E39A2" w:rsidRPr="001C2C4A" w:rsidRDefault="000E39A2" w:rsidP="008113D5">
      <w:pPr>
        <w:rPr>
          <w:rFonts w:ascii="Arial" w:hAnsi="Arial" w:cs="Arial"/>
          <w:bCs/>
          <w:i/>
          <w:iCs/>
        </w:rPr>
      </w:pPr>
    </w:p>
    <w:sectPr w:rsidR="000E39A2" w:rsidRPr="001C2C4A" w:rsidSect="00A81211">
      <w:pgSz w:w="16838" w:h="11906" w:orient="landscape" w:code="9"/>
      <w:pgMar w:top="709" w:right="964" w:bottom="709" w:left="992" w:header="709" w:footer="709" w:gutter="0"/>
      <w:pgBorders w:offsetFrom="page">
        <w:top w:val="single" w:sz="18" w:space="24" w:color="002060"/>
        <w:left w:val="single" w:sz="18" w:space="24" w:color="002060"/>
        <w:bottom w:val="single" w:sz="18" w:space="24" w:color="002060"/>
        <w:right w:val="single" w:sz="18" w:space="24" w:color="002060"/>
      </w:pgBorders>
      <w:cols w:num="2" w:space="124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9.5pt;height:332pt" o:bullet="t">
        <v:imagedata r:id="rId1" o:title="TK_LOGO_POINTER_RGB_bullet_blue"/>
      </v:shape>
    </w:pict>
  </w:numPicBullet>
  <w:abstractNum w:abstractNumId="0" w15:restartNumberingAfterBreak="0">
    <w:nsid w:val="03741588"/>
    <w:multiLevelType w:val="hybridMultilevel"/>
    <w:tmpl w:val="918E7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10556"/>
    <w:multiLevelType w:val="hybridMultilevel"/>
    <w:tmpl w:val="B680E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45C7D"/>
    <w:multiLevelType w:val="hybridMultilevel"/>
    <w:tmpl w:val="CAA0D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52AB3"/>
    <w:multiLevelType w:val="hybridMultilevel"/>
    <w:tmpl w:val="BC7A3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A7065"/>
    <w:multiLevelType w:val="hybridMultilevel"/>
    <w:tmpl w:val="520CF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7D6ED9"/>
    <w:multiLevelType w:val="hybridMultilevel"/>
    <w:tmpl w:val="7BE6997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B85DC25"/>
    <w:multiLevelType w:val="hybridMultilevel"/>
    <w:tmpl w:val="020E29E0"/>
    <w:lvl w:ilvl="0" w:tplc="CA2C99FA">
      <w:start w:val="1"/>
      <w:numFmt w:val="bullet"/>
      <w:lvlText w:val=""/>
      <w:lvlJc w:val="left"/>
      <w:pPr>
        <w:ind w:left="720" w:hanging="360"/>
      </w:pPr>
      <w:rPr>
        <w:rFonts w:ascii="Symbol" w:hAnsi="Symbol" w:hint="default"/>
      </w:rPr>
    </w:lvl>
    <w:lvl w:ilvl="1" w:tplc="ACBE81F6">
      <w:start w:val="1"/>
      <w:numFmt w:val="bullet"/>
      <w:lvlText w:val="o"/>
      <w:lvlJc w:val="left"/>
      <w:pPr>
        <w:ind w:left="1440" w:hanging="360"/>
      </w:pPr>
      <w:rPr>
        <w:rFonts w:ascii="Courier New" w:hAnsi="Courier New" w:hint="default"/>
      </w:rPr>
    </w:lvl>
    <w:lvl w:ilvl="2" w:tplc="3D38E5D6">
      <w:start w:val="1"/>
      <w:numFmt w:val="bullet"/>
      <w:lvlText w:val=""/>
      <w:lvlJc w:val="left"/>
      <w:pPr>
        <w:ind w:left="2160" w:hanging="360"/>
      </w:pPr>
      <w:rPr>
        <w:rFonts w:ascii="Wingdings" w:hAnsi="Wingdings" w:hint="default"/>
      </w:rPr>
    </w:lvl>
    <w:lvl w:ilvl="3" w:tplc="DB82A4F8">
      <w:start w:val="1"/>
      <w:numFmt w:val="bullet"/>
      <w:lvlText w:val=""/>
      <w:lvlJc w:val="left"/>
      <w:pPr>
        <w:ind w:left="2880" w:hanging="360"/>
      </w:pPr>
      <w:rPr>
        <w:rFonts w:ascii="Symbol" w:hAnsi="Symbol" w:hint="default"/>
      </w:rPr>
    </w:lvl>
    <w:lvl w:ilvl="4" w:tplc="4ACE3B74">
      <w:start w:val="1"/>
      <w:numFmt w:val="bullet"/>
      <w:lvlText w:val="o"/>
      <w:lvlJc w:val="left"/>
      <w:pPr>
        <w:ind w:left="3600" w:hanging="360"/>
      </w:pPr>
      <w:rPr>
        <w:rFonts w:ascii="Courier New" w:hAnsi="Courier New" w:hint="default"/>
      </w:rPr>
    </w:lvl>
    <w:lvl w:ilvl="5" w:tplc="3BFA6E34">
      <w:start w:val="1"/>
      <w:numFmt w:val="bullet"/>
      <w:lvlText w:val=""/>
      <w:lvlJc w:val="left"/>
      <w:pPr>
        <w:ind w:left="4320" w:hanging="360"/>
      </w:pPr>
      <w:rPr>
        <w:rFonts w:ascii="Wingdings" w:hAnsi="Wingdings" w:hint="default"/>
      </w:rPr>
    </w:lvl>
    <w:lvl w:ilvl="6" w:tplc="470ACDCA">
      <w:start w:val="1"/>
      <w:numFmt w:val="bullet"/>
      <w:lvlText w:val=""/>
      <w:lvlJc w:val="left"/>
      <w:pPr>
        <w:ind w:left="5040" w:hanging="360"/>
      </w:pPr>
      <w:rPr>
        <w:rFonts w:ascii="Symbol" w:hAnsi="Symbol" w:hint="default"/>
      </w:rPr>
    </w:lvl>
    <w:lvl w:ilvl="7" w:tplc="34448908">
      <w:start w:val="1"/>
      <w:numFmt w:val="bullet"/>
      <w:lvlText w:val="o"/>
      <w:lvlJc w:val="left"/>
      <w:pPr>
        <w:ind w:left="5760" w:hanging="360"/>
      </w:pPr>
      <w:rPr>
        <w:rFonts w:ascii="Courier New" w:hAnsi="Courier New" w:hint="default"/>
      </w:rPr>
    </w:lvl>
    <w:lvl w:ilvl="8" w:tplc="9C4235B2">
      <w:start w:val="1"/>
      <w:numFmt w:val="bullet"/>
      <w:lvlText w:val=""/>
      <w:lvlJc w:val="left"/>
      <w:pPr>
        <w:ind w:left="6480" w:hanging="360"/>
      </w:pPr>
      <w:rPr>
        <w:rFonts w:ascii="Wingdings" w:hAnsi="Wingdings" w:hint="default"/>
      </w:rPr>
    </w:lvl>
  </w:abstractNum>
  <w:abstractNum w:abstractNumId="8" w15:restartNumberingAfterBreak="0">
    <w:nsid w:val="4D4A4D75"/>
    <w:multiLevelType w:val="hybridMultilevel"/>
    <w:tmpl w:val="82F09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1359A0"/>
    <w:multiLevelType w:val="hybridMultilevel"/>
    <w:tmpl w:val="35021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0F13697"/>
    <w:multiLevelType w:val="hybridMultilevel"/>
    <w:tmpl w:val="DACA39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30753BC"/>
    <w:multiLevelType w:val="hybridMultilevel"/>
    <w:tmpl w:val="320A0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AC4432"/>
    <w:multiLevelType w:val="hybridMultilevel"/>
    <w:tmpl w:val="ECF2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253871"/>
    <w:multiLevelType w:val="hybridMultilevel"/>
    <w:tmpl w:val="2084D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9D6411"/>
    <w:multiLevelType w:val="hybridMultilevel"/>
    <w:tmpl w:val="37AC3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15"/>
  </w:num>
  <w:num w:numId="3">
    <w:abstractNumId w:val="6"/>
  </w:num>
  <w:num w:numId="4">
    <w:abstractNumId w:val="9"/>
  </w:num>
  <w:num w:numId="5">
    <w:abstractNumId w:val="0"/>
  </w:num>
  <w:num w:numId="6">
    <w:abstractNumId w:val="7"/>
  </w:num>
  <w:num w:numId="7">
    <w:abstractNumId w:val="3"/>
  </w:num>
  <w:num w:numId="8">
    <w:abstractNumId w:val="5"/>
  </w:num>
  <w:num w:numId="9">
    <w:abstractNumId w:val="8"/>
  </w:num>
  <w:num w:numId="10">
    <w:abstractNumId w:val="12"/>
  </w:num>
  <w:num w:numId="11">
    <w:abstractNumId w:val="14"/>
  </w:num>
  <w:num w:numId="12">
    <w:abstractNumId w:val="13"/>
  </w:num>
  <w:num w:numId="13">
    <w:abstractNumId w:val="1"/>
  </w:num>
  <w:num w:numId="14">
    <w:abstractNumId w:val="11"/>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9A2"/>
    <w:rsid w:val="000E39A2"/>
    <w:rsid w:val="001C2C4A"/>
    <w:rsid w:val="00210F85"/>
    <w:rsid w:val="00357800"/>
    <w:rsid w:val="00450761"/>
    <w:rsid w:val="00536F65"/>
    <w:rsid w:val="006434ED"/>
    <w:rsid w:val="00673804"/>
    <w:rsid w:val="006E0EAF"/>
    <w:rsid w:val="007E4D88"/>
    <w:rsid w:val="008113D5"/>
    <w:rsid w:val="00897409"/>
    <w:rsid w:val="008A4755"/>
    <w:rsid w:val="009312FE"/>
    <w:rsid w:val="00A81211"/>
    <w:rsid w:val="00AB2B02"/>
    <w:rsid w:val="00BF12A6"/>
    <w:rsid w:val="00C22D1C"/>
    <w:rsid w:val="00C552D1"/>
    <w:rsid w:val="00C71C3F"/>
    <w:rsid w:val="00C821AF"/>
    <w:rsid w:val="00CA3BF8"/>
    <w:rsid w:val="00D82F21"/>
    <w:rsid w:val="00E77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3CE57"/>
  <w15:chartTrackingRefBased/>
  <w15:docId w15:val="{8663BBED-4EF4-4C4C-9B12-9B8771AB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ulletedcopyblue">
    <w:name w:val="3 Bulleted copy blue"/>
    <w:basedOn w:val="Normal"/>
    <w:qFormat/>
    <w:rsid w:val="000E39A2"/>
    <w:pPr>
      <w:numPr>
        <w:numId w:val="2"/>
      </w:numPr>
      <w:spacing w:after="120" w:line="240" w:lineRule="auto"/>
    </w:pPr>
    <w:rPr>
      <w:rFonts w:ascii="Arial" w:eastAsia="MS Mincho" w:hAnsi="Arial" w:cs="Arial"/>
      <w:sz w:val="20"/>
      <w:szCs w:val="20"/>
      <w:lang w:val="en-US"/>
    </w:rPr>
  </w:style>
  <w:style w:type="table" w:styleId="TableGrid">
    <w:name w:val="Table Grid"/>
    <w:basedOn w:val="TableNormal"/>
    <w:uiPriority w:val="39"/>
    <w:rsid w:val="000E39A2"/>
    <w:pPr>
      <w:spacing w:after="0" w:line="240" w:lineRule="auto"/>
    </w:pPr>
    <w:rPr>
      <w:rFonts w:ascii="Arial" w:eastAsia="Arial" w:hAnsi="Arial"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Tablecopybulleted">
    <w:name w:val="7 Table copy bulleted"/>
    <w:basedOn w:val="Normal"/>
    <w:qFormat/>
    <w:rsid w:val="000E39A2"/>
    <w:pPr>
      <w:numPr>
        <w:numId w:val="1"/>
      </w:numPr>
      <w:spacing w:after="60" w:line="240" w:lineRule="auto"/>
    </w:pPr>
    <w:rPr>
      <w:rFonts w:ascii="Arial" w:eastAsia="MS Mincho" w:hAnsi="Arial" w:cs="Times New Roman"/>
      <w:sz w:val="20"/>
      <w:szCs w:val="24"/>
      <w:lang w:val="en-US"/>
    </w:rPr>
  </w:style>
  <w:style w:type="character" w:customStyle="1" w:styleId="normaltextrun">
    <w:name w:val="normaltextrun"/>
    <w:basedOn w:val="DefaultParagraphFont"/>
    <w:rsid w:val="000E39A2"/>
  </w:style>
  <w:style w:type="paragraph" w:styleId="ListParagraph">
    <w:name w:val="List Paragraph"/>
    <w:basedOn w:val="Normal"/>
    <w:uiPriority w:val="34"/>
    <w:qFormat/>
    <w:rsid w:val="00AB2B02"/>
    <w:pPr>
      <w:ind w:left="720"/>
      <w:contextualSpacing/>
    </w:pPr>
  </w:style>
  <w:style w:type="paragraph" w:customStyle="1" w:styleId="1bodycopy">
    <w:name w:val="1 body copy"/>
    <w:basedOn w:val="Normal"/>
    <w:link w:val="1bodycopyChar"/>
    <w:qFormat/>
    <w:rsid w:val="00450761"/>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450761"/>
    <w:rPr>
      <w:rFonts w:ascii="Arial" w:eastAsia="MS Mincho" w:hAnsi="Arial" w:cs="Times New Roman"/>
      <w:sz w:val="20"/>
      <w:szCs w:val="24"/>
      <w:lang w:val="en-US"/>
    </w:rPr>
  </w:style>
  <w:style w:type="character" w:styleId="Strong">
    <w:name w:val="Strong"/>
    <w:uiPriority w:val="22"/>
    <w:qFormat/>
    <w:rsid w:val="00897409"/>
    <w:rPr>
      <w:b/>
      <w:bCs/>
    </w:rPr>
  </w:style>
  <w:style w:type="paragraph" w:styleId="BalloonText">
    <w:name w:val="Balloon Text"/>
    <w:basedOn w:val="Normal"/>
    <w:link w:val="BalloonTextChar"/>
    <w:uiPriority w:val="99"/>
    <w:semiHidden/>
    <w:unhideWhenUsed/>
    <w:rsid w:val="00673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8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98E26-B9E8-4591-B242-15D825DB6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tashah81@gmail.com</dc:creator>
  <cp:keywords/>
  <dc:description/>
  <cp:lastModifiedBy>tashah81@gmail.com</cp:lastModifiedBy>
  <cp:revision>3</cp:revision>
  <cp:lastPrinted>2025-10-13T13:25:00Z</cp:lastPrinted>
  <dcterms:created xsi:type="dcterms:W3CDTF">2025-10-10T09:45:00Z</dcterms:created>
  <dcterms:modified xsi:type="dcterms:W3CDTF">2025-10-13T14:17:00Z</dcterms:modified>
</cp:coreProperties>
</file>